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B75" w:rsidRDefault="00783B75">
      <w:pPr>
        <w:pStyle w:val="Titre"/>
      </w:pPr>
      <w:r>
        <w:t>Instructions aux auteurs</w:t>
      </w:r>
    </w:p>
    <w:p w:rsidR="00783B75" w:rsidRDefault="00783B75">
      <w:pPr>
        <w:pStyle w:val="Sous-titre"/>
      </w:pPr>
      <w:r>
        <w:t>Christophe Letellier</w:t>
      </w:r>
    </w:p>
    <w:p w:rsidR="00783B75" w:rsidRDefault="00783B75">
      <w:pPr>
        <w:jc w:val="center"/>
        <w:rPr>
          <w:sz w:val="24"/>
        </w:rPr>
      </w:pPr>
    </w:p>
    <w:p w:rsidR="00783B75" w:rsidRDefault="001379EA">
      <w:pPr>
        <w:jc w:val="center"/>
        <w:rPr>
          <w:sz w:val="22"/>
        </w:rPr>
      </w:pPr>
      <w:r>
        <w:rPr>
          <w:i/>
          <w:sz w:val="22"/>
        </w:rPr>
        <w:t>Master M1 EPO</w:t>
      </w:r>
      <w:r w:rsidR="00783B75">
        <w:rPr>
          <w:i/>
          <w:sz w:val="22"/>
        </w:rPr>
        <w:t xml:space="preserve">, </w:t>
      </w:r>
      <w:r w:rsidR="005C48F0">
        <w:rPr>
          <w:sz w:val="22"/>
        </w:rPr>
        <w:t>Promotion 2015-2016</w:t>
      </w:r>
    </w:p>
    <w:p w:rsidR="00783B75" w:rsidRDefault="00783B75">
      <w:pPr>
        <w:pStyle w:val="Titre1"/>
        <w:rPr>
          <w:sz w:val="20"/>
        </w:rPr>
      </w:pPr>
    </w:p>
    <w:p w:rsidR="00783B75" w:rsidRDefault="00783B75">
      <w:pPr>
        <w:pStyle w:val="Titre1"/>
        <w:rPr>
          <w:sz w:val="20"/>
        </w:rPr>
      </w:pPr>
      <w:r>
        <w:rPr>
          <w:sz w:val="20"/>
        </w:rPr>
        <w:t>Résumé</w:t>
      </w:r>
    </w:p>
    <w:p w:rsidR="00783B75" w:rsidRDefault="00783B75">
      <w:pPr>
        <w:pStyle w:val="Normalcentr"/>
      </w:pPr>
      <w:r>
        <w:t xml:space="preserve">Ces instructions aux auteurs sont spécifiques aux articles de </w:t>
      </w:r>
      <w:r w:rsidR="00E0683B">
        <w:t>deux</w:t>
      </w:r>
      <w:r>
        <w:t xml:space="preserve"> pages (ni plus, ni moins) qui vous sont demandées à titre d’examen du cours Histoire et Méthode </w:t>
      </w:r>
      <w:r w:rsidR="00295B7E">
        <w:t>des Sciences</w:t>
      </w:r>
      <w:r>
        <w:t xml:space="preserve">. Les articles seront à </w:t>
      </w:r>
      <w:r w:rsidR="005C48F0">
        <w:t>m’envoyer au</w:t>
      </w:r>
      <w:r>
        <w:t xml:space="preserve"> format </w:t>
      </w:r>
      <w:proofErr w:type="spellStart"/>
      <w:r w:rsidR="005C48F0">
        <w:t>pdf</w:t>
      </w:r>
      <w:proofErr w:type="spellEnd"/>
      <w:r>
        <w:t xml:space="preserve"> pour le </w:t>
      </w:r>
      <w:r w:rsidR="005C48F0">
        <w:t>vendredi</w:t>
      </w:r>
      <w:r w:rsidR="00295B7E">
        <w:t xml:space="preserve"> 2</w:t>
      </w:r>
      <w:r w:rsidR="005C48F0">
        <w:t>7 Mai 2016 à 17</w:t>
      </w:r>
      <w:r>
        <w:t>h00</w:t>
      </w:r>
      <w:r w:rsidR="005C48F0">
        <w:t xml:space="preserve"> par courrier électronique</w:t>
      </w:r>
      <w:r>
        <w:t xml:space="preserve">. </w:t>
      </w:r>
    </w:p>
    <w:p w:rsidR="00783B75" w:rsidRDefault="00783B75">
      <w:pPr>
        <w:ind w:left="1134" w:right="1134"/>
        <w:jc w:val="both"/>
      </w:pPr>
    </w:p>
    <w:p w:rsidR="00783B75" w:rsidRDefault="00783B75">
      <w:pPr>
        <w:ind w:left="1134" w:right="1134"/>
        <w:jc w:val="both"/>
      </w:pPr>
    </w:p>
    <w:p w:rsidR="00783B75" w:rsidRDefault="00783B75">
      <w:pPr>
        <w:numPr>
          <w:ilvl w:val="0"/>
          <w:numId w:val="1"/>
        </w:numPr>
        <w:rPr>
          <w:b/>
          <w:sz w:val="24"/>
        </w:rPr>
      </w:pPr>
      <w:r>
        <w:rPr>
          <w:b/>
          <w:sz w:val="24"/>
        </w:rPr>
        <w:t>Remarques générales sur l’ossature de l’article.</w:t>
      </w:r>
    </w:p>
    <w:p w:rsidR="00783B75" w:rsidRDefault="00783B75">
      <w:pPr>
        <w:rPr>
          <w:b/>
          <w:sz w:val="24"/>
        </w:rPr>
      </w:pPr>
    </w:p>
    <w:p w:rsidR="00783B75" w:rsidRDefault="00783B75">
      <w:pPr>
        <w:jc w:val="both"/>
        <w:rPr>
          <w:sz w:val="22"/>
        </w:rPr>
      </w:pPr>
      <w:r>
        <w:rPr>
          <w:sz w:val="22"/>
        </w:rPr>
        <w:t>Le manuscrit doit être rédigé en Français correct et tapé en simple interligne sur du papier au format A4. La largeur du texte doit être de 16 cm (par défaut sous Word) avec une police Times New Roman de taille 11. Le texte doit être en mode justifié. Les figures, les tableaux et les équations doivent être insérées dans le corps du texte.</w:t>
      </w:r>
    </w:p>
    <w:p w:rsidR="00783B75" w:rsidRDefault="00783B75">
      <w:pPr>
        <w:jc w:val="both"/>
        <w:rPr>
          <w:sz w:val="22"/>
        </w:rPr>
      </w:pPr>
      <w:r>
        <w:rPr>
          <w:sz w:val="22"/>
        </w:rPr>
        <w:t xml:space="preserve">Le manuscrit doit commencer par un titre en mode centré avec une police Times New Roman en caractère gras de taille 14. Le nom des auteurs doit suivre immédiatement en mode centré, police Times New Roman en taille 12. Après une ligne blanche, la mention </w:t>
      </w:r>
      <w:r w:rsidR="00A15343">
        <w:rPr>
          <w:i/>
          <w:sz w:val="24"/>
        </w:rPr>
        <w:t>Master</w:t>
      </w:r>
      <w:r>
        <w:rPr>
          <w:i/>
          <w:sz w:val="24"/>
        </w:rPr>
        <w:t xml:space="preserve"> </w:t>
      </w:r>
      <w:r w:rsidR="00A15343">
        <w:rPr>
          <w:i/>
          <w:sz w:val="24"/>
        </w:rPr>
        <w:t>M</w:t>
      </w:r>
      <w:r w:rsidR="00A15343">
        <w:rPr>
          <w:i/>
          <w:sz w:val="24"/>
          <w:vertAlign w:val="subscript"/>
        </w:rPr>
        <w:t>1</w:t>
      </w:r>
      <w:r w:rsidR="00A15343">
        <w:rPr>
          <w:sz w:val="24"/>
        </w:rPr>
        <w:t xml:space="preserve"> </w:t>
      </w:r>
      <w:bookmarkStart w:id="0" w:name="_GoBack"/>
      <w:r w:rsidR="00A15343" w:rsidRPr="00A15343">
        <w:rPr>
          <w:i/>
          <w:sz w:val="24"/>
        </w:rPr>
        <w:t>EPO</w:t>
      </w:r>
      <w:bookmarkEnd w:id="0"/>
      <w:r w:rsidR="00A15343">
        <w:rPr>
          <w:sz w:val="24"/>
        </w:rPr>
        <w:t>,</w:t>
      </w:r>
      <w:r>
        <w:rPr>
          <w:sz w:val="24"/>
        </w:rPr>
        <w:t xml:space="preserve"> </w:t>
      </w:r>
      <w:r w:rsidR="00A15343">
        <w:rPr>
          <w:sz w:val="22"/>
        </w:rPr>
        <w:t>Promotion 2015-2016</w:t>
      </w:r>
      <w:r>
        <w:rPr>
          <w:sz w:val="22"/>
        </w:rPr>
        <w:t xml:space="preserve"> en mode centré, avec une police Time New Roman de taille 11. La première partie est en mode italique, ce qui n’est pas le cas de la seconde partie. </w:t>
      </w:r>
    </w:p>
    <w:p w:rsidR="00783B75" w:rsidRDefault="00783B75">
      <w:pPr>
        <w:jc w:val="both"/>
        <w:rPr>
          <w:sz w:val="22"/>
        </w:rPr>
      </w:pPr>
      <w:r>
        <w:rPr>
          <w:sz w:val="22"/>
        </w:rPr>
        <w:t xml:space="preserve">Après une nouvelle ligne blanche, la mention </w:t>
      </w:r>
      <w:r>
        <w:rPr>
          <w:b/>
        </w:rPr>
        <w:t>Résumé</w:t>
      </w:r>
      <w:r>
        <w:t xml:space="preserve"> </w:t>
      </w:r>
      <w:r>
        <w:rPr>
          <w:sz w:val="22"/>
        </w:rPr>
        <w:t xml:space="preserve">en mode centré en Times New Roman en caractères gras de taille 10. Le résume doit faire quelques lignes (une dizaine au maximum), en Time New Roman taille 10. Le paragraphe doit être de largeur 12 cm (soit 2cm de marge supplémentaire par rapport au corps de texte). </w:t>
      </w:r>
    </w:p>
    <w:p w:rsidR="00783B75" w:rsidRDefault="00783B75">
      <w:pPr>
        <w:jc w:val="both"/>
        <w:rPr>
          <w:sz w:val="22"/>
        </w:rPr>
      </w:pPr>
      <w:r>
        <w:rPr>
          <w:sz w:val="22"/>
        </w:rPr>
        <w:t xml:space="preserve">Les sections sont numérotées avec des chiffres arabes. Le titre des sections en Times New Roman en caractères gras, en taille 12. Etant donné la longueur assez de la réduite de l’article, les sous-sections sont à éviter. Dans le cas contraire, elles seront numérotées 1.1, 1.2, 2.1, 2.2, etc. et en taille 11. Les sous-sous-sections ne sont pas autorisées. La première section est nécessairement une </w:t>
      </w:r>
      <w:r>
        <w:rPr>
          <w:b/>
          <w:sz w:val="22"/>
        </w:rPr>
        <w:t>introduction</w:t>
      </w:r>
      <w:r>
        <w:rPr>
          <w:sz w:val="22"/>
        </w:rPr>
        <w:t xml:space="preserve"> et la dernière une </w:t>
      </w:r>
      <w:r>
        <w:rPr>
          <w:b/>
          <w:sz w:val="22"/>
        </w:rPr>
        <w:t>conclusion</w:t>
      </w:r>
      <w:r>
        <w:rPr>
          <w:sz w:val="22"/>
        </w:rPr>
        <w:t xml:space="preserve">. </w:t>
      </w:r>
    </w:p>
    <w:p w:rsidR="00783B75" w:rsidRDefault="00783B75">
      <w:pPr>
        <w:pStyle w:val="Corpsdetexte"/>
      </w:pPr>
      <w:r>
        <w:t xml:space="preserve">Dans le texte, toutes les figures et tous les tableaux doivent être appelés dans le texte. Pour cela, les abréviations Fig. et Tab. </w:t>
      </w:r>
      <w:proofErr w:type="gramStart"/>
      <w:r>
        <w:t>doivent</w:t>
      </w:r>
      <w:proofErr w:type="gramEnd"/>
      <w:r>
        <w:t xml:space="preserve"> être utilisées suivies de la numérotation correspondante. Les figures et tableaux sont numérotés indépendamment à partir du début du texte. Ainsi, la première figure est la Fig. 1, la deuxième Fig. 2 et le premier tableau est le Tab. 1, le deuxième Tab. 2. De préférence les appels dans le texte seront </w:t>
      </w:r>
      <w:proofErr w:type="gramStart"/>
      <w:r>
        <w:t>insérées</w:t>
      </w:r>
      <w:proofErr w:type="gramEnd"/>
      <w:r>
        <w:t xml:space="preserve"> dans la phrase entre parenthèse comme dans l’exemple suivante (Fig. 1). </w:t>
      </w:r>
    </w:p>
    <w:p w:rsidR="00783B75" w:rsidRDefault="00CB425D">
      <w:pPr>
        <w:pStyle w:val="Corpsdetexte"/>
      </w:pPr>
      <w:r>
        <w:rPr>
          <w:noProof/>
        </w:rPr>
        <mc:AlternateContent>
          <mc:Choice Requires="wps">
            <w:drawing>
              <wp:anchor distT="0" distB="0" distL="114300" distR="114300" simplePos="0" relativeHeight="251657728" behindDoc="0" locked="0" layoutInCell="0" allowOverlap="1">
                <wp:simplePos x="0" y="0"/>
                <wp:positionH relativeFrom="column">
                  <wp:posOffset>5501005</wp:posOffset>
                </wp:positionH>
                <wp:positionV relativeFrom="paragraph">
                  <wp:posOffset>399415</wp:posOffset>
                </wp:positionV>
                <wp:extent cx="365760" cy="2743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3B75" w:rsidRDefault="00783B75">
                            <w:pPr>
                              <w:rPr>
                                <w:sz w:val="22"/>
                              </w:rPr>
                            </w:pPr>
                            <w:r>
                              <w:rPr>
                                <w:sz w:val="2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33.15pt;margin-top:31.45pt;width:28.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ujhhAIAAA4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" o:allowincell="f" stroked="f">
                <v:textbox>
                  <w:txbxContent>
                    <w:p w:rsidR="00783B75" w:rsidRDefault="00783B75">
                      <w:pPr>
                        <w:rPr>
                          <w:sz w:val="22"/>
                        </w:rPr>
                      </w:pPr>
                      <w:r>
                        <w:rPr>
                          <w:sz w:val="22"/>
                        </w:rPr>
                        <w:t>(1)</w:t>
                      </w:r>
                    </w:p>
                  </w:txbxContent>
                </v:textbox>
              </v:shape>
            </w:pict>
          </mc:Fallback>
        </mc:AlternateContent>
      </w:r>
      <w:r w:rsidR="00A1534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2.95pt;margin-top:35.05pt;width:84pt;height:18pt;z-index:251656704;mso-position-horizontal-relative:text;mso-position-vertical-relative:text" o:allowincell="f">
            <v:imagedata r:id="rId8" o:title=""/>
            <w10:wrap type="topAndBottom"/>
          </v:shape>
          <o:OLEObject Type="Embed" ProgID="Equation.3" ShapeID="_x0000_s1026" DrawAspect="Content" ObjectID="_1525751225" r:id="rId9"/>
        </w:pict>
      </w:r>
      <w:r w:rsidR="00783B75">
        <w:t>Les équations seront numérotées avec des chiffres arabes entre parenthèses et placés à droite, c’est-à-dire comme dans l’exemple suivant :</w:t>
      </w:r>
    </w:p>
    <w:p w:rsidR="00783B75" w:rsidRDefault="00783B75">
      <w:pPr>
        <w:jc w:val="both"/>
        <w:rPr>
          <w:sz w:val="24"/>
        </w:rPr>
      </w:pPr>
      <w:proofErr w:type="gramStart"/>
      <w:r>
        <w:rPr>
          <w:sz w:val="24"/>
        </w:rPr>
        <w:t>et</w:t>
      </w:r>
      <w:proofErr w:type="gramEnd"/>
      <w:r>
        <w:rPr>
          <w:sz w:val="24"/>
        </w:rPr>
        <w:t xml:space="preserve"> appelées dans le texte par Eq. (1), et non Eq. 1. </w:t>
      </w:r>
    </w:p>
    <w:p w:rsidR="00783B75" w:rsidRDefault="00783B75">
      <w:pPr>
        <w:jc w:val="both"/>
        <w:rPr>
          <w:sz w:val="22"/>
        </w:rPr>
      </w:pPr>
      <w:r>
        <w:rPr>
          <w:sz w:val="22"/>
        </w:rPr>
        <w:t xml:space="preserve">Tous les symboles mathématiques doivent être aisément reconnaissables. Par exemple, si vous voulez désigner le coefficient </w:t>
      </w:r>
      <w:r>
        <w:rPr>
          <w:i/>
          <w:sz w:val="22"/>
        </w:rPr>
        <w:t xml:space="preserve">b, </w:t>
      </w:r>
      <w:r>
        <w:rPr>
          <w:sz w:val="22"/>
        </w:rPr>
        <w:t xml:space="preserve">utilisez le mode italique. Les lettres grecques s’obtiennent avec la police symbol. Par la lettre </w:t>
      </w:r>
      <w:r>
        <w:rPr>
          <w:rFonts w:ascii="Symbol" w:hAnsi="Symbol"/>
          <w:i/>
          <w:sz w:val="22"/>
        </w:rPr>
        <w:t></w:t>
      </w:r>
      <w:r>
        <w:rPr>
          <w:sz w:val="22"/>
        </w:rPr>
        <w:t xml:space="preserve">, s’obtient avec un ``m’’ en police </w:t>
      </w:r>
      <w:proofErr w:type="spellStart"/>
      <w:r>
        <w:rPr>
          <w:sz w:val="22"/>
        </w:rPr>
        <w:t>symbol</w:t>
      </w:r>
      <w:proofErr w:type="spellEnd"/>
      <w:r>
        <w:rPr>
          <w:sz w:val="22"/>
        </w:rPr>
        <w:t xml:space="preserve"> et mode italique.</w:t>
      </w:r>
    </w:p>
    <w:p w:rsidR="00783B75" w:rsidRDefault="00783B75">
      <w:pPr>
        <w:jc w:val="both"/>
        <w:rPr>
          <w:sz w:val="22"/>
        </w:rPr>
      </w:pPr>
      <w:r>
        <w:rPr>
          <w:sz w:val="22"/>
        </w:rPr>
        <w:t xml:space="preserve">Les références doivent être citées entre crochets [1]. Toutes les références sont reportées en fin d’article dans la section, non numérotée, </w:t>
      </w:r>
      <w:r>
        <w:rPr>
          <w:b/>
          <w:sz w:val="22"/>
        </w:rPr>
        <w:t>Références</w:t>
      </w:r>
      <w:r>
        <w:rPr>
          <w:sz w:val="22"/>
        </w:rPr>
        <w:t xml:space="preserve">. Ces références sont nécessairement des ouvrages publiés, c’est-à-dire des livres, des articles publiés dans des revues scientifiques internationales, etc. Elles sont tapées en police de taille 10. Par exemple, le livre de Poincaré intitulé </w:t>
      </w:r>
      <w:r>
        <w:rPr>
          <w:i/>
          <w:sz w:val="22"/>
        </w:rPr>
        <w:t>Science et Méthode</w:t>
      </w:r>
      <w:r>
        <w:rPr>
          <w:sz w:val="22"/>
        </w:rPr>
        <w:t xml:space="preserve"> [1] a été publié en 1908 par l’éditeur Flammarion. L’article </w:t>
      </w:r>
      <w:r w:rsidR="005C48F0">
        <w:rPr>
          <w:sz w:val="22"/>
        </w:rPr>
        <w:t>d’Armstrong</w:t>
      </w:r>
      <w:r>
        <w:rPr>
          <w:sz w:val="22"/>
        </w:rPr>
        <w:t xml:space="preserve"> [2] a été publié dans la revue internationale </w:t>
      </w:r>
      <w:r>
        <w:rPr>
          <w:i/>
          <w:sz w:val="22"/>
        </w:rPr>
        <w:t xml:space="preserve">Physical </w:t>
      </w:r>
      <w:proofErr w:type="spellStart"/>
      <w:r>
        <w:rPr>
          <w:i/>
          <w:sz w:val="22"/>
        </w:rPr>
        <w:t>Review</w:t>
      </w:r>
      <w:proofErr w:type="spellEnd"/>
      <w:r>
        <w:rPr>
          <w:i/>
          <w:sz w:val="22"/>
        </w:rPr>
        <w:t xml:space="preserve"> E</w:t>
      </w:r>
      <w:r>
        <w:rPr>
          <w:sz w:val="22"/>
        </w:rPr>
        <w:t xml:space="preserve">, volume </w:t>
      </w:r>
      <w:r>
        <w:rPr>
          <w:b/>
          <w:sz w:val="22"/>
        </w:rPr>
        <w:t>54</w:t>
      </w:r>
      <w:r>
        <w:rPr>
          <w:sz w:val="22"/>
        </w:rPr>
        <w:t xml:space="preserve">, de la page 349 à la page 368, en 1925. Faites attention aux caractères utilisés (gras pour les auteurs, italique pour le titre d’un livre ou le nom de la revue, </w:t>
      </w:r>
      <w:r>
        <w:rPr>
          <w:sz w:val="22"/>
        </w:rPr>
        <w:lastRenderedPageBreak/>
        <w:t xml:space="preserve">etc.). Les références aux sites </w:t>
      </w:r>
      <w:proofErr w:type="spellStart"/>
      <w:proofErr w:type="gramStart"/>
      <w:r>
        <w:rPr>
          <w:sz w:val="22"/>
        </w:rPr>
        <w:t>internets</w:t>
      </w:r>
      <w:proofErr w:type="spellEnd"/>
      <w:proofErr w:type="gramEnd"/>
      <w:r>
        <w:rPr>
          <w:sz w:val="22"/>
        </w:rPr>
        <w:t xml:space="preserve"> sont placées en note de bas de page</w:t>
      </w:r>
      <w:r>
        <w:rPr>
          <w:rStyle w:val="Appelnotedebasdep"/>
          <w:sz w:val="22"/>
        </w:rPr>
        <w:footnoteReference w:id="1"/>
      </w:r>
      <w:r>
        <w:rPr>
          <w:sz w:val="22"/>
        </w:rPr>
        <w:t>, ceci de manière à bien différencier une référence à un ouvrage publié d’un site de la toile qui n’a été validé par aucune autorité</w:t>
      </w:r>
      <w:r w:rsidR="001379EA">
        <w:rPr>
          <w:sz w:val="22"/>
        </w:rPr>
        <w:t>, d’une publication qui a fait l’objet d’une évaluation par les pairs</w:t>
      </w:r>
      <w:r>
        <w:rPr>
          <w:sz w:val="22"/>
        </w:rPr>
        <w:t>. En d’autres termes, il n’y a aucune garantie sur le contenu d’un site de la toile, ce qui n’est pas le cas d’un ouvrage publié.</w:t>
      </w:r>
    </w:p>
    <w:p w:rsidR="00783B75" w:rsidRDefault="00783B75">
      <w:pPr>
        <w:jc w:val="both"/>
        <w:rPr>
          <w:sz w:val="24"/>
        </w:rPr>
      </w:pPr>
    </w:p>
    <w:p w:rsidR="00783B75" w:rsidRDefault="00783B75">
      <w:pPr>
        <w:numPr>
          <w:ilvl w:val="0"/>
          <w:numId w:val="1"/>
        </w:numPr>
        <w:jc w:val="both"/>
        <w:rPr>
          <w:b/>
          <w:sz w:val="24"/>
        </w:rPr>
      </w:pPr>
      <w:r>
        <w:rPr>
          <w:b/>
          <w:sz w:val="24"/>
        </w:rPr>
        <w:t xml:space="preserve">Figures et Tableaux. </w:t>
      </w:r>
    </w:p>
    <w:p w:rsidR="00783B75" w:rsidRDefault="00783B75">
      <w:pPr>
        <w:jc w:val="both"/>
        <w:rPr>
          <w:sz w:val="24"/>
        </w:rPr>
      </w:pPr>
    </w:p>
    <w:p w:rsidR="00783B75" w:rsidRDefault="00783B75">
      <w:pPr>
        <w:pStyle w:val="Corpsdetexte"/>
      </w:pPr>
      <w:r>
        <w:t>Les figures doivent être centrées et apparaître à une place appropriée dans le corps du texte. Ceci peut poser quelques problèmes sous Word, lorsque le logiciel n’est pas bien maîtrisé comme cela est mon cas (et oui, je suis un ``</w:t>
      </w:r>
      <w:proofErr w:type="spellStart"/>
      <w:r>
        <w:t>Linuxman</w:t>
      </w:r>
      <w:proofErr w:type="spellEnd"/>
      <w:r>
        <w:t>’’ et j’utilise le logiciel LaTeX). A titre d’exemple, vous trouverez une belle image de la montre molle de Dali (Fig. 1).</w:t>
      </w:r>
    </w:p>
    <w:p w:rsidR="00783B75" w:rsidRDefault="00783B75">
      <w:pPr>
        <w:jc w:val="both"/>
        <w:rPr>
          <w:sz w:val="24"/>
        </w:rPr>
      </w:pPr>
    </w:p>
    <w:p w:rsidR="00783B75" w:rsidRDefault="00CB425D">
      <w:pPr>
        <w:jc w:val="both"/>
        <w:rPr>
          <w:sz w:val="16"/>
        </w:rPr>
      </w:pPr>
      <w:r>
        <w:rPr>
          <w:noProof/>
          <w:sz w:val="24"/>
        </w:rPr>
        <w:drawing>
          <wp:anchor distT="0" distB="0" distL="114300" distR="114300" simplePos="0" relativeHeight="251658752" behindDoc="0" locked="0" layoutInCell="0" allowOverlap="1">
            <wp:simplePos x="0" y="0"/>
            <wp:positionH relativeFrom="column">
              <wp:posOffset>1569085</wp:posOffset>
            </wp:positionH>
            <wp:positionV relativeFrom="paragraph">
              <wp:posOffset>43180</wp:posOffset>
            </wp:positionV>
            <wp:extent cx="2468880" cy="1902460"/>
            <wp:effectExtent l="0" t="0" r="7620" b="2540"/>
            <wp:wrapTopAndBottom/>
            <wp:docPr id="4" name="Image 4" descr="dali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li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8880" cy="1902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3B75" w:rsidRDefault="00783B75">
      <w:pPr>
        <w:ind w:left="567"/>
        <w:jc w:val="both"/>
        <w:rPr>
          <w:sz w:val="24"/>
        </w:rPr>
      </w:pPr>
      <w:r>
        <w:rPr>
          <w:b/>
          <w:sz w:val="22"/>
        </w:rPr>
        <w:t>Fig. 1 :</w:t>
      </w:r>
      <w:r>
        <w:rPr>
          <w:sz w:val="24"/>
        </w:rPr>
        <w:t xml:space="preserve"> </w:t>
      </w:r>
      <w:r>
        <w:rPr>
          <w:i/>
        </w:rPr>
        <w:t>Montre molle après explosion du temps par Salvador Dali.</w:t>
      </w:r>
    </w:p>
    <w:p w:rsidR="00783B75" w:rsidRDefault="00783B75">
      <w:pPr>
        <w:jc w:val="both"/>
        <w:rPr>
          <w:sz w:val="24"/>
        </w:rPr>
      </w:pPr>
    </w:p>
    <w:p w:rsidR="00783B75" w:rsidRDefault="00783B75">
      <w:pPr>
        <w:jc w:val="both"/>
        <w:rPr>
          <w:sz w:val="24"/>
        </w:rPr>
      </w:pPr>
    </w:p>
    <w:p w:rsidR="00783B75" w:rsidRDefault="00783B75">
      <w:pPr>
        <w:jc w:val="both"/>
        <w:rPr>
          <w:sz w:val="22"/>
        </w:rPr>
      </w:pPr>
      <w:r>
        <w:rPr>
          <w:sz w:val="22"/>
        </w:rPr>
        <w:t xml:space="preserve">Pour les figures, la légende se place au dessous de la figure. Elle commence par la mention </w:t>
      </w:r>
      <w:r>
        <w:rPr>
          <w:b/>
          <w:sz w:val="22"/>
        </w:rPr>
        <w:t>Fig. 1</w:t>
      </w:r>
      <w:r>
        <w:rPr>
          <w:sz w:val="22"/>
        </w:rPr>
        <w:t> </w:t>
      </w:r>
      <w:proofErr w:type="gramStart"/>
      <w:r>
        <w:rPr>
          <w:b/>
          <w:sz w:val="22"/>
        </w:rPr>
        <w:t>:</w:t>
      </w:r>
      <w:r>
        <w:rPr>
          <w:sz w:val="22"/>
        </w:rPr>
        <w:t>,</w:t>
      </w:r>
      <w:proofErr w:type="gramEnd"/>
      <w:r>
        <w:rPr>
          <w:sz w:val="22"/>
        </w:rPr>
        <w:t xml:space="preserve"> en police Times New Roman en caractères gras de taille 11, le numéro étant approprié. La légende en elle-même se tape en Times New Roman, caractères en italique et de taille 10. Les légendes sont selon un paragraphe utilisant des marges de 1 cm plus larges que le corps du texte, soit 14 cm de largeur.</w:t>
      </w:r>
    </w:p>
    <w:p w:rsidR="00783B75" w:rsidRDefault="00783B75">
      <w:pPr>
        <w:jc w:val="both"/>
        <w:rPr>
          <w:sz w:val="22"/>
        </w:rPr>
      </w:pPr>
      <w:r>
        <w:rPr>
          <w:sz w:val="22"/>
        </w:rPr>
        <w:t xml:space="preserve">Pour les tableaux, c’est le même principe. Toutefois, la légende commence par </w:t>
      </w:r>
      <w:r>
        <w:rPr>
          <w:b/>
          <w:sz w:val="22"/>
        </w:rPr>
        <w:t>Tab. 1 :</w:t>
      </w:r>
      <w:r>
        <w:rPr>
          <w:sz w:val="22"/>
        </w:rPr>
        <w:t xml:space="preserve"> et est placée au-dessus du tableau (et non en dessous comme pour les figures). </w:t>
      </w:r>
    </w:p>
    <w:p w:rsidR="00783B75" w:rsidRDefault="00783B75">
      <w:pPr>
        <w:jc w:val="both"/>
        <w:rPr>
          <w:sz w:val="22"/>
        </w:rPr>
      </w:pPr>
    </w:p>
    <w:p w:rsidR="00783B75" w:rsidRDefault="00783B75">
      <w:pPr>
        <w:numPr>
          <w:ilvl w:val="0"/>
          <w:numId w:val="1"/>
        </w:numPr>
        <w:jc w:val="both"/>
        <w:rPr>
          <w:b/>
          <w:sz w:val="24"/>
        </w:rPr>
      </w:pPr>
      <w:r>
        <w:rPr>
          <w:b/>
          <w:sz w:val="24"/>
        </w:rPr>
        <w:t>Quelques recommandations importantes</w:t>
      </w:r>
    </w:p>
    <w:p w:rsidR="00783B75" w:rsidRDefault="00783B75">
      <w:pPr>
        <w:jc w:val="both"/>
        <w:rPr>
          <w:b/>
          <w:sz w:val="24"/>
        </w:rPr>
      </w:pPr>
    </w:p>
    <w:p w:rsidR="00783B75" w:rsidRDefault="00783B75">
      <w:pPr>
        <w:pStyle w:val="Corpsdetexte2"/>
        <w:rPr>
          <w:sz w:val="22"/>
        </w:rPr>
      </w:pPr>
      <w:r>
        <w:rPr>
          <w:sz w:val="22"/>
        </w:rPr>
        <w:t>N’oubliez pas de citer l’article que vous étudiez. Le titre de votre travail n’est pas celui de l’article dont part votre étude. Vous êtes les auteurs de votre article et non l’auteur de l’article que vous étudiez.</w:t>
      </w:r>
    </w:p>
    <w:p w:rsidR="00783B75" w:rsidRDefault="00783B75">
      <w:pPr>
        <w:pStyle w:val="Corpsdetexte2"/>
        <w:rPr>
          <w:sz w:val="22"/>
        </w:rPr>
      </w:pPr>
    </w:p>
    <w:p w:rsidR="00783B75" w:rsidRDefault="00783B75">
      <w:pPr>
        <w:pStyle w:val="Corpsdetexte2"/>
        <w:rPr>
          <w:sz w:val="22"/>
        </w:rPr>
      </w:pPr>
      <w:r>
        <w:rPr>
          <w:sz w:val="22"/>
        </w:rPr>
        <w:t xml:space="preserve">Citez autant que faire se peut, les articles de l’époque se référant aux expériences ou théories décrites dans votre travail. </w:t>
      </w:r>
    </w:p>
    <w:p w:rsidR="00783B75" w:rsidRDefault="00783B75">
      <w:pPr>
        <w:pStyle w:val="Corpsdetexte2"/>
        <w:rPr>
          <w:sz w:val="22"/>
        </w:rPr>
      </w:pPr>
    </w:p>
    <w:p w:rsidR="00783B75" w:rsidRDefault="00783B75">
      <w:pPr>
        <w:pStyle w:val="Corpsdetexte2"/>
        <w:rPr>
          <w:sz w:val="22"/>
        </w:rPr>
      </w:pPr>
      <w:r>
        <w:rPr>
          <w:sz w:val="22"/>
        </w:rPr>
        <w:t>Evitez des phrases du genre « Il ne le sait pas encore, mais Untel… », « A cette époque, tous les scientifiques se passionnent pour … », « Une folle course commence alors… », « </w:t>
      </w:r>
      <w:proofErr w:type="gramStart"/>
      <w:r>
        <w:rPr>
          <w:sz w:val="22"/>
        </w:rPr>
        <w:t>l’engouement</w:t>
      </w:r>
      <w:proofErr w:type="gramEnd"/>
      <w:r>
        <w:rPr>
          <w:sz w:val="22"/>
        </w:rPr>
        <w:t xml:space="preserve"> des scientifiques », « Untel atteint la perfection », « modèle de rigueur scientifique », « retint l’attention du monde entier », etc.</w:t>
      </w:r>
    </w:p>
    <w:p w:rsidR="00783B75" w:rsidRDefault="00783B75">
      <w:pPr>
        <w:pStyle w:val="Corpsdetexte2"/>
        <w:rPr>
          <w:sz w:val="22"/>
        </w:rPr>
      </w:pPr>
      <w:r>
        <w:rPr>
          <w:sz w:val="22"/>
        </w:rPr>
        <w:t xml:space="preserve">Evitez les qualificatifs du type « superbe », « magnifique », « génial », qui </w:t>
      </w:r>
      <w:proofErr w:type="gramStart"/>
      <w:r>
        <w:rPr>
          <w:sz w:val="22"/>
        </w:rPr>
        <w:t>sont</w:t>
      </w:r>
      <w:proofErr w:type="gramEnd"/>
      <w:r>
        <w:rPr>
          <w:sz w:val="22"/>
        </w:rPr>
        <w:t xml:space="preserve"> des jugements de valeur inappropriés à un texte scientifique.</w:t>
      </w:r>
    </w:p>
    <w:p w:rsidR="00783B75" w:rsidRDefault="00783B75">
      <w:pPr>
        <w:pStyle w:val="Corpsdetexte2"/>
        <w:rPr>
          <w:sz w:val="22"/>
        </w:rPr>
      </w:pPr>
      <w:r>
        <w:rPr>
          <w:sz w:val="22"/>
        </w:rPr>
        <w:t xml:space="preserve">Evitez les allusions vagues du type « d’autres scientifiques », « de nombreux scientifiques », etc. Elles ne font que confesser votre ignorance de qui ils sont. Des noms, rien que des noms ! </w:t>
      </w:r>
    </w:p>
    <w:p w:rsidR="00783B75" w:rsidRDefault="00783B75">
      <w:pPr>
        <w:pStyle w:val="Corpsdetexte2"/>
        <w:rPr>
          <w:sz w:val="22"/>
        </w:rPr>
      </w:pPr>
    </w:p>
    <w:p w:rsidR="00783B75" w:rsidRDefault="00783B75">
      <w:pPr>
        <w:pStyle w:val="Corpsdetexte2"/>
        <w:rPr>
          <w:sz w:val="22"/>
        </w:rPr>
      </w:pPr>
      <w:r>
        <w:rPr>
          <w:sz w:val="22"/>
        </w:rPr>
        <w:t>Evitez les anachronismes, c’est-à-dire la description moderne du concept abordé. N’utilisez que ce qui est connu à l’époque du texte. Eventuellement, une comparaison avec ce qui est connu aujourd’hui peut apparaître dans la conclusion. En effet, l’objectif de ce travail n’est pas d’établir des comparaisons trop directes avec les théories actuelles. L’objectif est de comprendre l’apport d’un scientifique et non de ce qu’il n’a pas compris ! Une telle comparaison n’est utile que si elle nous aide à comprendre ce qu’à fait ce scientifique (ce qui est rarement le cas).</w:t>
      </w:r>
    </w:p>
    <w:p w:rsidR="00783B75" w:rsidRDefault="00783B75">
      <w:pPr>
        <w:pStyle w:val="Corpsdetexte2"/>
        <w:rPr>
          <w:sz w:val="22"/>
        </w:rPr>
      </w:pPr>
    </w:p>
    <w:p w:rsidR="00783B75" w:rsidRDefault="00783B75">
      <w:pPr>
        <w:pStyle w:val="Corpsdetexte2"/>
        <w:rPr>
          <w:sz w:val="22"/>
        </w:rPr>
      </w:pPr>
      <w:r>
        <w:rPr>
          <w:sz w:val="22"/>
        </w:rPr>
        <w:t>Lorsque vous discutez de points traités en cours, donnez au moins les références qui vous ont été données. Utilisez au moins la liste de références qui vous a été donnée. Dans la mesure du possible, citez donc les textes auxquels vous faites référence, même si vous ne les avez pas lus. Assurez-vous toutefois que la présentation que vous en faites est correcte !</w:t>
      </w:r>
    </w:p>
    <w:p w:rsidR="00783B75" w:rsidRDefault="00783B75">
      <w:pPr>
        <w:pStyle w:val="Corpsdetexte2"/>
        <w:rPr>
          <w:sz w:val="22"/>
        </w:rPr>
      </w:pPr>
      <w:r>
        <w:rPr>
          <w:sz w:val="22"/>
        </w:rPr>
        <w:t>Evitez de faire une présentation issue de la littérature de vulgarisation scientifique : elle n’est pas toujours très précise et cela reste trop souvent superficiel.</w:t>
      </w:r>
    </w:p>
    <w:p w:rsidR="00783B75" w:rsidRDefault="00783B75">
      <w:pPr>
        <w:pStyle w:val="Corpsdetexte2"/>
        <w:rPr>
          <w:b/>
          <w:bCs w:val="0"/>
        </w:rPr>
      </w:pPr>
      <w:r>
        <w:rPr>
          <w:sz w:val="22"/>
        </w:rPr>
        <w:t>Au sein de votre texte, les symboles mathématiques doivent être en italique et les lettres grecques obtenues grâce au format symbol. Toute notation doit être introduite explicitement.</w:t>
      </w:r>
    </w:p>
    <w:p w:rsidR="00783B75" w:rsidRDefault="00783B75">
      <w:pPr>
        <w:jc w:val="both"/>
        <w:rPr>
          <w:b/>
          <w:sz w:val="24"/>
        </w:rPr>
      </w:pPr>
    </w:p>
    <w:p w:rsidR="00783B75" w:rsidRDefault="00783B75">
      <w:pPr>
        <w:numPr>
          <w:ilvl w:val="0"/>
          <w:numId w:val="1"/>
        </w:numPr>
        <w:jc w:val="both"/>
        <w:rPr>
          <w:b/>
          <w:sz w:val="24"/>
        </w:rPr>
      </w:pPr>
      <w:r>
        <w:rPr>
          <w:b/>
          <w:sz w:val="24"/>
        </w:rPr>
        <w:t>Conclusion</w:t>
      </w:r>
    </w:p>
    <w:p w:rsidR="00783B75" w:rsidRDefault="00783B75">
      <w:pPr>
        <w:jc w:val="both"/>
        <w:rPr>
          <w:sz w:val="22"/>
        </w:rPr>
      </w:pPr>
    </w:p>
    <w:p w:rsidR="00783B75" w:rsidRDefault="00783B75">
      <w:pPr>
        <w:jc w:val="both"/>
        <w:rPr>
          <w:sz w:val="22"/>
        </w:rPr>
      </w:pPr>
      <w:r>
        <w:rPr>
          <w:sz w:val="22"/>
        </w:rPr>
        <w:t>La notation tiendra compte du respect ou non de ces consignes. Un article correctement présenté se verra attribué 5 points sur une note totale de 20, si toutes les consignes sont respectées à la lettre. Trois points seront attribués à la qualité des références données. Les 12 points restants seront attribués au contenu en lui-même (précision des informations et clarté du message transmis). Bon courage.</w:t>
      </w:r>
    </w:p>
    <w:p w:rsidR="00783B75" w:rsidRDefault="00783B75">
      <w:pPr>
        <w:jc w:val="both"/>
        <w:rPr>
          <w:sz w:val="22"/>
        </w:rPr>
      </w:pPr>
    </w:p>
    <w:p w:rsidR="00783B75" w:rsidRDefault="00783B75">
      <w:pPr>
        <w:pStyle w:val="Titre3"/>
      </w:pPr>
      <w:r>
        <w:t>Références</w:t>
      </w:r>
    </w:p>
    <w:p w:rsidR="00783B75" w:rsidRDefault="00783B75">
      <w:pPr>
        <w:jc w:val="both"/>
        <w:rPr>
          <w:sz w:val="22"/>
        </w:rPr>
      </w:pPr>
    </w:p>
    <w:p w:rsidR="00783B75" w:rsidRDefault="00783B75">
      <w:pPr>
        <w:jc w:val="both"/>
      </w:pPr>
      <w:r>
        <w:t xml:space="preserve">[1] </w:t>
      </w:r>
      <w:r>
        <w:rPr>
          <w:b/>
        </w:rPr>
        <w:t>H. Poincaré</w:t>
      </w:r>
      <w:r>
        <w:t xml:space="preserve">, </w:t>
      </w:r>
      <w:r>
        <w:rPr>
          <w:i/>
        </w:rPr>
        <w:t>Science et Méthode comme exemple de livre</w:t>
      </w:r>
      <w:r>
        <w:t xml:space="preserve">, Flammarion, 1908. </w:t>
      </w:r>
    </w:p>
    <w:p w:rsidR="00783B75" w:rsidRDefault="00783B75">
      <w:pPr>
        <w:jc w:val="both"/>
      </w:pPr>
      <w:r>
        <w:t xml:space="preserve">[2] </w:t>
      </w:r>
      <w:r>
        <w:rPr>
          <w:b/>
        </w:rPr>
        <w:t>L. Armstrong</w:t>
      </w:r>
      <w:r>
        <w:t>, L’</w:t>
      </w:r>
      <w:proofErr w:type="spellStart"/>
      <w:r>
        <w:t>audion</w:t>
      </w:r>
      <w:proofErr w:type="spellEnd"/>
      <w:r>
        <w:t xml:space="preserve"> comme exemple d’article publié dans une revue internationale, </w:t>
      </w:r>
      <w:r>
        <w:rPr>
          <w:i/>
        </w:rPr>
        <w:t xml:space="preserve">Physical </w:t>
      </w:r>
      <w:proofErr w:type="spellStart"/>
      <w:r>
        <w:rPr>
          <w:i/>
        </w:rPr>
        <w:t>Review</w:t>
      </w:r>
      <w:proofErr w:type="spellEnd"/>
      <w:r>
        <w:rPr>
          <w:i/>
        </w:rPr>
        <w:t xml:space="preserve"> E</w:t>
      </w:r>
      <w:r>
        <w:t xml:space="preserve">, </w:t>
      </w:r>
      <w:r>
        <w:rPr>
          <w:b/>
        </w:rPr>
        <w:t>54</w:t>
      </w:r>
      <w:r>
        <w:t>, 349-368, 1925.</w:t>
      </w:r>
    </w:p>
    <w:sectPr w:rsidR="00783B75">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8CB" w:rsidRDefault="006D68CB">
      <w:r>
        <w:separator/>
      </w:r>
    </w:p>
  </w:endnote>
  <w:endnote w:type="continuationSeparator" w:id="0">
    <w:p w:rsidR="006D68CB" w:rsidRDefault="006D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8CB" w:rsidRDefault="006D68CB">
      <w:r>
        <w:separator/>
      </w:r>
    </w:p>
  </w:footnote>
  <w:footnote w:type="continuationSeparator" w:id="0">
    <w:p w:rsidR="006D68CB" w:rsidRDefault="006D68CB">
      <w:r>
        <w:continuationSeparator/>
      </w:r>
    </w:p>
  </w:footnote>
  <w:footnote w:id="1">
    <w:p w:rsidR="00783B75" w:rsidRDefault="00783B75">
      <w:pPr>
        <w:pStyle w:val="Notedebasdepage"/>
      </w:pPr>
      <w:r>
        <w:rPr>
          <w:rStyle w:val="Appelnotedebasdep"/>
        </w:rPr>
        <w:footnoteRef/>
      </w:r>
      <w:r>
        <w:t xml:space="preserve"> Consulter par exemple le site du groupe ATOMOSYD (recherche Google avec le mot clé ATOMOSYD).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9070F"/>
    <w:multiLevelType w:val="singleLevel"/>
    <w:tmpl w:val="040C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9EA"/>
    <w:rsid w:val="001379EA"/>
    <w:rsid w:val="00295B7E"/>
    <w:rsid w:val="005C48F0"/>
    <w:rsid w:val="006D68CB"/>
    <w:rsid w:val="00783B75"/>
    <w:rsid w:val="00A15343"/>
    <w:rsid w:val="00CB425D"/>
    <w:rsid w:val="00E068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center"/>
      <w:outlineLvl w:val="0"/>
    </w:pPr>
    <w:rPr>
      <w:b/>
      <w:sz w:val="22"/>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jc w:val="both"/>
      <w:outlineLvl w:val="2"/>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32"/>
    </w:rPr>
  </w:style>
  <w:style w:type="paragraph" w:styleId="Sous-titre">
    <w:name w:val="Subtitle"/>
    <w:basedOn w:val="Normal"/>
    <w:qFormat/>
    <w:pPr>
      <w:jc w:val="center"/>
    </w:pPr>
    <w:rPr>
      <w:sz w:val="24"/>
    </w:rPr>
  </w:style>
  <w:style w:type="paragraph" w:styleId="Normalcentr">
    <w:name w:val="Block Text"/>
    <w:basedOn w:val="Normal"/>
    <w:semiHidden/>
    <w:pPr>
      <w:ind w:left="1134" w:right="1134"/>
      <w:jc w:val="both"/>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
    <w:name w:val="Body Text"/>
    <w:basedOn w:val="Normal"/>
    <w:semiHidden/>
    <w:pPr>
      <w:jc w:val="both"/>
    </w:pPr>
    <w:rPr>
      <w:sz w:val="22"/>
    </w:rPr>
  </w:style>
  <w:style w:type="paragraph" w:styleId="Corpsdetexte2">
    <w:name w:val="Body Text 2"/>
    <w:basedOn w:val="Normal"/>
    <w:semiHidden/>
    <w:pPr>
      <w:jc w:val="both"/>
    </w:pPr>
    <w:rPr>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qFormat/>
    <w:pPr>
      <w:keepNext/>
      <w:jc w:val="center"/>
      <w:outlineLvl w:val="0"/>
    </w:pPr>
    <w:rPr>
      <w:b/>
      <w:sz w:val="22"/>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jc w:val="both"/>
      <w:outlineLvl w:val="2"/>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32"/>
    </w:rPr>
  </w:style>
  <w:style w:type="paragraph" w:styleId="Sous-titre">
    <w:name w:val="Subtitle"/>
    <w:basedOn w:val="Normal"/>
    <w:qFormat/>
    <w:pPr>
      <w:jc w:val="center"/>
    </w:pPr>
    <w:rPr>
      <w:sz w:val="24"/>
    </w:rPr>
  </w:style>
  <w:style w:type="paragraph" w:styleId="Normalcentr">
    <w:name w:val="Block Text"/>
    <w:basedOn w:val="Normal"/>
    <w:semiHidden/>
    <w:pPr>
      <w:ind w:left="1134" w:right="1134"/>
      <w:jc w:val="both"/>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
    <w:name w:val="Body Text"/>
    <w:basedOn w:val="Normal"/>
    <w:semiHidden/>
    <w:pPr>
      <w:jc w:val="both"/>
    </w:pPr>
    <w:rPr>
      <w:sz w:val="22"/>
    </w:rPr>
  </w:style>
  <w:style w:type="paragraph" w:styleId="Corpsdetexte2">
    <w:name w:val="Body Text 2"/>
    <w:basedOn w:val="Normal"/>
    <w:semiHidden/>
    <w:pPr>
      <w:jc w:val="both"/>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1352</Words>
  <Characters>6757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Instructions aux auteurs</vt:lpstr>
    </vt:vector>
  </TitlesOfParts>
  <Company>coria</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auteurs</dc:title>
  <dc:creator>Letellier</dc:creator>
  <cp:lastModifiedBy>Letellie</cp:lastModifiedBy>
  <cp:revision>5</cp:revision>
  <dcterms:created xsi:type="dcterms:W3CDTF">2016-05-11T15:12:00Z</dcterms:created>
  <dcterms:modified xsi:type="dcterms:W3CDTF">2016-05-26T05:01:00Z</dcterms:modified>
</cp:coreProperties>
</file>